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9E8" w:rsidRDefault="004233A4" w:rsidP="004233A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233A4">
        <w:rPr>
          <w:rFonts w:ascii="Times New Roman" w:hAnsi="Times New Roman" w:cs="Times New Roman"/>
          <w:b/>
          <w:sz w:val="32"/>
          <w:szCs w:val="32"/>
          <w:lang w:val="en-US"/>
        </w:rPr>
        <w:t xml:space="preserve">Do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you know how to lay a table?</w:t>
      </w:r>
    </w:p>
    <w:p w:rsidR="004233A4" w:rsidRDefault="00AF4594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Superviser: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This morning I want to check that you all know the standard restaurant place setting. So, Tina, can you start, please?</w:t>
      </w:r>
    </w:p>
    <w:p w:rsidR="00AF4594" w:rsidRDefault="00AF4594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Tina: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Well, first place a clean tablecloth and napkin on the table and make sure that the napkin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 correctly folded and placed on the side plate to the left of the plate position</w:t>
      </w:r>
      <w:proofErr w:type="gramEnd"/>
      <w:r w:rsidR="00A2009E">
        <w:rPr>
          <w:rFonts w:ascii="Times New Roman" w:hAnsi="Times New Roman" w:cs="Times New Roman"/>
          <w:sz w:val="28"/>
          <w:szCs w:val="28"/>
          <w:lang w:val="en-US"/>
        </w:rPr>
        <w:t xml:space="preserve">. Then put the butter knife on top of the napkin. </w:t>
      </w:r>
      <w:r w:rsidR="00A2009E" w:rsidRPr="000B7C8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For </w:t>
      </w:r>
      <w:r w:rsidR="00164EF5" w:rsidRPr="000B7C8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ea</w:t>
      </w:r>
      <w:r w:rsidR="00A2009E" w:rsidRPr="000B7C8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ch cover</w:t>
      </w:r>
      <w:r w:rsidR="00A2009E" w:rsidRPr="000B7C85"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  <w:t xml:space="preserve"> </w:t>
      </w:r>
      <w:proofErr w:type="spellStart"/>
      <w:r w:rsidR="00A2009E" w:rsidRPr="000B7C85"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  <w:t>boib</w:t>
      </w:r>
      <w:proofErr w:type="spellEnd"/>
      <w:r w:rsidR="00A2009E" w:rsidRPr="000B7C8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from the inside out.</w:t>
      </w:r>
      <w:r w:rsidR="00A2009E">
        <w:rPr>
          <w:rFonts w:ascii="Times New Roman" w:hAnsi="Times New Roman" w:cs="Times New Roman"/>
          <w:sz w:val="28"/>
          <w:szCs w:val="28"/>
          <w:lang w:val="en-US"/>
        </w:rPr>
        <w:t xml:space="preserve"> Place a main course knife and fork to the right and left of the plate position and then a fist course knife and fork outside them.</w:t>
      </w:r>
    </w:p>
    <w:p w:rsidR="00A2009E" w:rsidRDefault="00C30C81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Superviser</w:t>
      </w:r>
      <w:proofErr w:type="spellEnd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Good. What else?</w:t>
      </w:r>
    </w:p>
    <w:p w:rsidR="00CB1ADC" w:rsidRDefault="00CB1ADC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Tina: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Finally, 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soup spoon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placed to the right of the first course knife. Oh, and put a wine glass above the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soup spoon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1ADC" w:rsidRDefault="00CB1ADC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Superviser</w:t>
      </w:r>
      <w:proofErr w:type="spellEnd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Good. Is there anything else? Nita!</w:t>
      </w:r>
    </w:p>
    <w:p w:rsidR="00CB1ADC" w:rsidRDefault="00CB1ADC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4592">
        <w:rPr>
          <w:rFonts w:ascii="Times New Roman" w:hAnsi="Times New Roman" w:cs="Times New Roman"/>
          <w:b/>
          <w:i/>
          <w:sz w:val="28"/>
          <w:szCs w:val="28"/>
          <w:lang w:val="en-US"/>
        </w:rPr>
        <w:t>Nita: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Yes.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4592">
        <w:rPr>
          <w:rFonts w:ascii="Times New Roman" w:hAnsi="Times New Roman" w:cs="Times New Roman"/>
          <w:sz w:val="28"/>
          <w:szCs w:val="28"/>
          <w:lang w:val="en-US"/>
        </w:rPr>
        <w:t>forget the salt and pepper, a flower arrangement and if it’s the evening, a candle.</w:t>
      </w:r>
    </w:p>
    <w:p w:rsidR="004A4592" w:rsidRDefault="004A4592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Superviser</w:t>
      </w:r>
      <w:proofErr w:type="spellEnd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Yes,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that’s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right. Put them in the middle of the table.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what if the customer orders</w:t>
      </w:r>
      <w:r w:rsidR="007920A1">
        <w:rPr>
          <w:rFonts w:ascii="Times New Roman" w:hAnsi="Times New Roman" w:cs="Times New Roman"/>
          <w:sz w:val="28"/>
          <w:szCs w:val="28"/>
          <w:lang w:val="en-US"/>
        </w:rPr>
        <w:t xml:space="preserve"> fish? Thomas!</w:t>
      </w:r>
    </w:p>
    <w:p w:rsidR="007920A1" w:rsidRDefault="007920A1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920A1">
        <w:rPr>
          <w:rFonts w:ascii="Times New Roman" w:hAnsi="Times New Roman" w:cs="Times New Roman"/>
          <w:b/>
          <w:i/>
          <w:sz w:val="28"/>
          <w:szCs w:val="28"/>
          <w:lang w:val="en-US"/>
        </w:rPr>
        <w:t>Thomas: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If the customer orders fish, the main course knife and fork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 replaced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with a fish knife and fork before you bring the main order.</w:t>
      </w:r>
    </w:p>
    <w:p w:rsidR="007920A1" w:rsidRDefault="007920A1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Superviser</w:t>
      </w:r>
      <w:proofErr w:type="spellEnd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Good. Carry on, Thomas! What about the dessert cutlery?</w:t>
      </w:r>
    </w:p>
    <w:p w:rsidR="007920A1" w:rsidRPr="007920A1" w:rsidRDefault="007920A1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920A1">
        <w:rPr>
          <w:rFonts w:ascii="Times New Roman" w:hAnsi="Times New Roman" w:cs="Times New Roman"/>
          <w:b/>
          <w:i/>
          <w:sz w:val="28"/>
          <w:szCs w:val="28"/>
          <w:lang w:val="en-US"/>
        </w:rPr>
        <w:t>Thomas: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When the customer finishes the first course, clear the table. Take away the cutlery</w:t>
      </w:r>
      <w:r w:rsidR="004D436A">
        <w:rPr>
          <w:rFonts w:ascii="Times New Roman" w:hAnsi="Times New Roman" w:cs="Times New Roman"/>
          <w:sz w:val="28"/>
          <w:szCs w:val="28"/>
          <w:lang w:val="en-US"/>
        </w:rPr>
        <w:t xml:space="preserve">, dishes and salt and pepper. Just leave the wine glasses. Then bring the dessert menu, a clean napkin and </w:t>
      </w:r>
      <w:proofErr w:type="gramStart"/>
      <w:r w:rsidR="004D436A">
        <w:rPr>
          <w:rFonts w:ascii="Times New Roman" w:hAnsi="Times New Roman" w:cs="Times New Roman"/>
          <w:sz w:val="28"/>
          <w:szCs w:val="28"/>
          <w:lang w:val="en-US"/>
        </w:rPr>
        <w:t>dessert spoon</w:t>
      </w:r>
      <w:proofErr w:type="gramEnd"/>
      <w:r w:rsidR="004D436A">
        <w:rPr>
          <w:rFonts w:ascii="Times New Roman" w:hAnsi="Times New Roman" w:cs="Times New Roman"/>
          <w:sz w:val="28"/>
          <w:szCs w:val="28"/>
          <w:lang w:val="en-US"/>
        </w:rPr>
        <w:t xml:space="preserve"> and fork. These </w:t>
      </w:r>
      <w:proofErr w:type="gramStart"/>
      <w:r w:rsidR="004D436A">
        <w:rPr>
          <w:rFonts w:ascii="Times New Roman" w:hAnsi="Times New Roman" w:cs="Times New Roman"/>
          <w:sz w:val="28"/>
          <w:szCs w:val="28"/>
          <w:lang w:val="en-US"/>
        </w:rPr>
        <w:t>are placed</w:t>
      </w:r>
      <w:proofErr w:type="gramEnd"/>
      <w:r w:rsidR="004D436A">
        <w:rPr>
          <w:rFonts w:ascii="Times New Roman" w:hAnsi="Times New Roman" w:cs="Times New Roman"/>
          <w:sz w:val="28"/>
          <w:szCs w:val="28"/>
          <w:lang w:val="en-US"/>
        </w:rPr>
        <w:t xml:space="preserve"> on top of the clean napkin to the right of the plate position.</w:t>
      </w:r>
    </w:p>
    <w:p w:rsidR="00A2009E" w:rsidRDefault="00A2009E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A20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A4"/>
    <w:rsid w:val="000B7C85"/>
    <w:rsid w:val="00164EF5"/>
    <w:rsid w:val="002C4BEC"/>
    <w:rsid w:val="004233A4"/>
    <w:rsid w:val="004A4592"/>
    <w:rsid w:val="004D436A"/>
    <w:rsid w:val="0051357C"/>
    <w:rsid w:val="006B19E8"/>
    <w:rsid w:val="007920A1"/>
    <w:rsid w:val="007C77B7"/>
    <w:rsid w:val="00A2009E"/>
    <w:rsid w:val="00AF4594"/>
    <w:rsid w:val="00B67DDD"/>
    <w:rsid w:val="00BB28E1"/>
    <w:rsid w:val="00C30C81"/>
    <w:rsid w:val="00CB1ADC"/>
    <w:rsid w:val="00FD6443"/>
    <w:rsid w:val="00F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37A5-47C9-43E0-A83D-5A5D31D4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13</cp:revision>
  <dcterms:created xsi:type="dcterms:W3CDTF">2019-10-27T13:40:00Z</dcterms:created>
  <dcterms:modified xsi:type="dcterms:W3CDTF">2023-09-23T15:49:00Z</dcterms:modified>
</cp:coreProperties>
</file>